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92DF" w14:textId="77777777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B114E" w14:textId="77777777" w:rsidR="00194279" w:rsidRDefault="00194279" w:rsidP="00194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9427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Рекомендации для родителей </w:t>
      </w:r>
    </w:p>
    <w:p w14:paraId="705B507F" w14:textId="46C5B41A" w:rsidR="00194279" w:rsidRPr="00194279" w:rsidRDefault="00194279" w:rsidP="001942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9427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период адаптации ребенка к детскому саду</w:t>
      </w:r>
    </w:p>
    <w:p w14:paraId="7A2C1005" w14:textId="77777777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AEC6A9" w14:textId="3CF3983B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 xml:space="preserve">Адаптационный период - серьезное испытание для малышей </w:t>
      </w:r>
      <w:proofErr w:type="gramStart"/>
      <w:r w:rsidRPr="00194279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194279">
        <w:rPr>
          <w:rFonts w:ascii="Times New Roman" w:hAnsi="Times New Roman" w:cs="Times New Roman"/>
          <w:sz w:val="28"/>
          <w:szCs w:val="28"/>
        </w:rPr>
        <w:t xml:space="preserve"> года жизни. Вызванные адаптацией стрессовые реакции надолго нарушают эмоциональное состояние малыша. Поэтому мы рекомендуем:</w:t>
      </w:r>
    </w:p>
    <w:p w14:paraId="1B25AF23" w14:textId="6823E06E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Привести домашний режим в соответствие с режимом группы детского сада, в которую будет ходить ребенок.</w:t>
      </w:r>
    </w:p>
    <w:p w14:paraId="625B97BC" w14:textId="4365C35D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Познакомиться с меню детского сада и ввести в рацион питания малыша новые для него блюда.</w:t>
      </w:r>
    </w:p>
    <w:p w14:paraId="226B2743" w14:textId="661DA54E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Обучайте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лямок.</w:t>
      </w:r>
    </w:p>
    <w:p w14:paraId="6125FAE5" w14:textId="1A5B7BED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Расширя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94279">
        <w:rPr>
          <w:rFonts w:ascii="Times New Roman" w:hAnsi="Times New Roman" w:cs="Times New Roman"/>
          <w:sz w:val="28"/>
          <w:szCs w:val="28"/>
        </w:rPr>
        <w:t xml:space="preserve">те "социальный горизонт" ребенка, пусть он привыкает общаться со сверстниками на детских игровых площадках, ходить в гости к товарищам, оставаться ночевать у бабушки, гулять по городу и </w:t>
      </w:r>
      <w:proofErr w:type="gramStart"/>
      <w:r w:rsidRPr="00194279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194279">
        <w:rPr>
          <w:rFonts w:ascii="Times New Roman" w:hAnsi="Times New Roman" w:cs="Times New Roman"/>
          <w:sz w:val="28"/>
          <w:szCs w:val="28"/>
        </w:rPr>
        <w:t xml:space="preserve"> Имея такой опыт, ребенок не будет бояться общаться со сверстниками и взрослыми.</w:t>
      </w:r>
    </w:p>
    <w:p w14:paraId="622BABBA" w14:textId="42ADFDBA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Необходимо сформировать у ребенка положительную установку, желание идти в детский сад. 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</w:t>
      </w:r>
    </w:p>
    <w:p w14:paraId="34C20916" w14:textId="27EB9F1D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2-3 часами, позже можно оставить малыша до обеда, в конце месяца (если это рекомендует воспитатель) приводить малыша на целый день.</w:t>
      </w:r>
    </w:p>
    <w:p w14:paraId="15ACDDAD" w14:textId="1543ED82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Для предупреждения нервного истощения необходимо делать в середине недели "выходной день" для малыша.</w:t>
      </w:r>
    </w:p>
    <w:p w14:paraId="162899D0" w14:textId="69FB6320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• В период адаптации дома необходимо соблюдать режим дня, больше гулять в выходные дни, снизить эмоциональную нагрузку.</w:t>
      </w:r>
    </w:p>
    <w:p w14:paraId="2EA17DC8" w14:textId="77777777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 xml:space="preserve">• Ребенок должен приходит в детский сад только здоровым. Для профилактики ОРЗ и ОРВИ необходимо принимать витамины, смазывать ходы носа </w:t>
      </w:r>
      <w:proofErr w:type="spellStart"/>
      <w:r w:rsidRPr="00194279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194279">
        <w:rPr>
          <w:rFonts w:ascii="Times New Roman" w:hAnsi="Times New Roman" w:cs="Times New Roman"/>
          <w:sz w:val="28"/>
          <w:szCs w:val="28"/>
        </w:rPr>
        <w:t xml:space="preserve"> мазью.</w:t>
      </w:r>
    </w:p>
    <w:p w14:paraId="6A7BD082" w14:textId="63CB0ADE" w:rsidR="00194279" w:rsidRPr="00194279" w:rsidRDefault="00194279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279">
        <w:rPr>
          <w:rFonts w:ascii="Times New Roman" w:hAnsi="Times New Roman" w:cs="Times New Roman"/>
          <w:sz w:val="28"/>
          <w:szCs w:val="28"/>
        </w:rPr>
        <w:t>Если окажется, что у ребенка развита потребность в сотрудничестве с близкими и посторонними взрослыми, если он владеет средствами предметного взаимодействия, любит и умеет играть стремится к самостоятельности, если он открыт и доброжелателен по отношению к сверстникам, считайте, что он готов к поступлению в детский сад или ясли.</w:t>
      </w:r>
    </w:p>
    <w:p w14:paraId="0A683411" w14:textId="7F6CDE3B" w:rsidR="004468D8" w:rsidRPr="00194279" w:rsidRDefault="004468D8" w:rsidP="001942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68D8" w:rsidRPr="00194279" w:rsidSect="0019427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0A"/>
    <w:rsid w:val="00194279"/>
    <w:rsid w:val="004468D8"/>
    <w:rsid w:val="00A1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6ED4"/>
  <w15:chartTrackingRefBased/>
  <w15:docId w15:val="{3A73690A-49BB-4083-920B-435175F8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evgeniy.tyshkenov@gmail.com</dc:creator>
  <cp:keywords/>
  <dc:description/>
  <cp:lastModifiedBy>evgeniy.tyshkenov@gmail.com</cp:lastModifiedBy>
  <cp:revision>3</cp:revision>
  <dcterms:created xsi:type="dcterms:W3CDTF">2023-02-05T14:07:00Z</dcterms:created>
  <dcterms:modified xsi:type="dcterms:W3CDTF">2023-02-05T14:08:00Z</dcterms:modified>
</cp:coreProperties>
</file>